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keepNext w:val="1"/>
        <w:bidi w:val="0"/>
        <w:spacing w:after="220"/>
        <w:ind w:left="0" w:right="0" w:firstLine="0"/>
        <w:jc w:val="left"/>
        <w:outlineLvl w:val="1"/>
        <w:rPr>
          <w:rFonts w:ascii="Times New Roman" w:cs="Times New Roman" w:hAnsi="Times New Roman" w:eastAsia="Times New Roman"/>
          <w:b w:val="1"/>
          <w:bCs w:val="1"/>
          <w:sz w:val="48"/>
          <w:szCs w:val="48"/>
          <w:u w:color="000000"/>
          <w:rtl w:val="0"/>
        </w:rPr>
      </w:pPr>
      <w:r>
        <w:rPr>
          <w:rFonts w:ascii="Times New Roman" w:hAnsi="Times New Roman"/>
          <w:b w:val="1"/>
          <w:bCs w:val="1"/>
          <w:sz w:val="48"/>
          <w:szCs w:val="48"/>
          <w:u w:color="000000"/>
          <w:rtl w:val="0"/>
          <w:lang w:val="en-US"/>
        </w:rPr>
        <w:t>Grade Three</w:t>
      </w:r>
    </w:p>
    <w:p>
      <w:pPr>
        <w:pStyle w:val="Body"/>
        <w:bidi w:val="0"/>
        <w:ind w:left="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 xml:space="preserve">Developing literacy skills continues to be a priority in the third grade. Students will expand their vocabularies while reading by using word analysis skills. Emphasis is on reading texts with fluency, accuracy, and meaningful expression. The student will read a variety of fiction and nonfiction texts, which relate to all content areas and personal interests. The student will use effective communication skills to participate in collaborative activities and will give oral presentations. Students will continue to use comprehension strategies to compare and contrast story elements and differentiate between fiction and nonfiction. The student will use the writing process to plan, draft, revise, and edit writing in a variety of forms. The student also will write legibly in cursive. Students will continue to identify and use appropriate resources to complete a research product. Students will understand plagiarism and will report information using their own words. </w:t>
      </w:r>
    </w:p>
    <w:p>
      <w:pPr>
        <w:pStyle w:val="Body"/>
        <w:keepNext w:val="1"/>
        <w:bidi w:val="0"/>
        <w:ind w:left="0" w:right="0" w:firstLine="0"/>
        <w:jc w:val="left"/>
        <w:outlineLvl w:val="2"/>
        <w:rPr>
          <w:rFonts w:ascii="Times New Roman" w:cs="Times New Roman" w:hAnsi="Times New Roman" w:eastAsia="Times New Roman"/>
          <w:sz w:val="26"/>
          <w:szCs w:val="26"/>
          <w:u w:color="000000"/>
          <w:rtl w:val="0"/>
        </w:rPr>
      </w:pPr>
    </w:p>
    <w:p>
      <w:pPr>
        <w:pStyle w:val="Heading 3"/>
        <w:pBdr>
          <w:top w:val="nil"/>
          <w:left w:val="nil"/>
          <w:bottom w:val="nil"/>
          <w:right w:val="nil"/>
        </w:pBdr>
        <w:bidi w:val="0"/>
        <w:spacing w:before="0" w:after="200" w:line="240" w:lineRule="auto"/>
        <w:ind w:left="0" w:right="0" w:firstLine="0"/>
        <w:jc w:val="left"/>
        <w:outlineLvl w:val="2"/>
        <w:rPr>
          <w:rFonts w:ascii="Century Gothic" w:cs="Century Gothic" w:hAnsi="Century Gothic" w:eastAsia="Century Gothic"/>
          <w:b w:val="1"/>
          <w:bCs w:val="1"/>
          <w:strike w:val="1"/>
          <w:dstrike w:val="0"/>
          <w:spacing w:val="0"/>
          <w:sz w:val="26"/>
          <w:szCs w:val="26"/>
          <w:u w:color="000000"/>
          <w:rtl w:val="0"/>
        </w:rPr>
      </w:pPr>
      <w:r>
        <w:rPr>
          <w:rFonts w:ascii="Century Gothic" w:hAnsi="Century Gothic"/>
          <w:b w:val="1"/>
          <w:bCs w:val="1"/>
          <w:spacing w:val="0"/>
          <w:sz w:val="26"/>
          <w:szCs w:val="26"/>
          <w:u w:color="000000"/>
          <w:rtl w:val="0"/>
          <w:lang w:val="en-US"/>
        </w:rPr>
        <w:t>Communication and Multimodal Literacies</w:t>
      </w:r>
    </w:p>
    <w:p>
      <w:pPr>
        <w:pStyle w:val="Default"/>
        <w:numPr>
          <w:ilvl w:val="1"/>
          <w:numId w:val="2"/>
        </w:numPr>
        <w:spacing w:before="0" w:line="240" w:lineRule="auto"/>
        <w:jc w:val="left"/>
        <w:rPr>
          <w:rFonts w:ascii="Times New Roman" w:hAnsi="Times New Roman"/>
          <w:sz w:val="22"/>
          <w:szCs w:val="22"/>
          <w:u w:color="000000"/>
          <w:lang w:val="en-US"/>
        </w:rPr>
      </w:pPr>
      <w:r>
        <w:rPr>
          <w:rFonts w:ascii="Times New Roman" w:hAnsi="Times New Roman"/>
          <w:sz w:val="22"/>
          <w:szCs w:val="22"/>
          <w:u w:color="000000"/>
          <w:rtl w:val="0"/>
          <w:lang w:val="en-US"/>
        </w:rPr>
        <w:t>The student will use effective communication skills in a variety of settings.</w:t>
      </w:r>
    </w:p>
    <w:p>
      <w:pPr>
        <w:pStyle w:val="Body"/>
        <w:bidi w:val="0"/>
        <w:ind w:left="360" w:right="0" w:firstLine="0"/>
        <w:jc w:val="left"/>
        <w:rPr>
          <w:rFonts w:ascii="Times New Roman" w:cs="Times New Roman" w:hAnsi="Times New Roman" w:eastAsia="Times New Roman"/>
          <w:strike w:val="1"/>
          <w:dstrike w:val="0"/>
          <w:u w:color="000000"/>
          <w:rtl w:val="0"/>
        </w:rPr>
      </w:pPr>
      <w:r>
        <w:rPr>
          <w:rFonts w:ascii="Times New Roman" w:hAnsi="Times New Roman"/>
          <w:u w:color="000000"/>
          <w:rtl w:val="0"/>
        </w:rPr>
        <w:t>a)</w:t>
        <w:tab/>
        <w:t>Use active listening strategies including but not limited to making eye contact, facing the speaker, asking questions, and summarizing.</w:t>
      </w:r>
    </w:p>
    <w:p>
      <w:pPr>
        <w:pStyle w:val="Body"/>
        <w:bidi w:val="0"/>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b)</w:t>
        <w:tab/>
        <w:t>Present accurate directions to individuals and small groups.</w:t>
      </w:r>
    </w:p>
    <w:p>
      <w:pPr>
        <w:pStyle w:val="Body"/>
        <w:bidi w:val="0"/>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c)</w:t>
        <w:tab/>
        <w:t>Ask and respond to questions from teachers and other group members.</w:t>
      </w:r>
    </w:p>
    <w:p>
      <w:pPr>
        <w:pStyle w:val="Body"/>
        <w:bidi w:val="0"/>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d)</w:t>
        <w:tab/>
        <w:t>Orally summarize information expressing ideas clearly.</w:t>
      </w:r>
    </w:p>
    <w:p>
      <w:pPr>
        <w:pStyle w:val="Body"/>
        <w:bidi w:val="0"/>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e)</w:t>
        <w:tab/>
        <w:t>Use language appropriate for context and audience.</w:t>
      </w:r>
    </w:p>
    <w:p>
      <w:pPr>
        <w:pStyle w:val="Body"/>
        <w:bidi w:val="0"/>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f)</w:t>
        <w:tab/>
        <w:t>Increase listening and speaking vocabularies.</w:t>
      </w:r>
    </w:p>
    <w:p>
      <w:pPr>
        <w:pStyle w:val="Body"/>
        <w:bidi w:val="0"/>
        <w:ind w:left="360" w:right="0" w:firstLine="0"/>
        <w:jc w:val="left"/>
        <w:rPr>
          <w:rFonts w:ascii="Times New Roman" w:cs="Times New Roman" w:hAnsi="Times New Roman" w:eastAsia="Times New Roman"/>
          <w:u w:color="000000"/>
          <w:rtl w:val="0"/>
        </w:rPr>
      </w:pPr>
      <w:r>
        <w:rPr>
          <w:rFonts w:ascii="Times New Roman" w:hAnsi="Times New Roman"/>
          <w:u w:color="000000"/>
          <w:rtl w:val="0"/>
          <w:lang w:val="it-IT"/>
        </w:rPr>
        <w:t>g)</w:t>
        <w:tab/>
        <w:t xml:space="preserve">Participate in collaborative discussions. </w:t>
      </w:r>
    </w:p>
    <w:p>
      <w:pPr>
        <w:pStyle w:val="Body"/>
        <w:bidi w:val="0"/>
        <w:spacing w:after="120" w:line="276" w:lineRule="auto"/>
        <w:ind w:left="360" w:right="0" w:firstLine="0"/>
        <w:jc w:val="left"/>
        <w:rPr>
          <w:rFonts w:ascii="Times New Roman" w:cs="Times New Roman" w:hAnsi="Times New Roman" w:eastAsia="Times New Roman"/>
          <w:u w:color="000000"/>
          <w:rtl w:val="0"/>
        </w:rPr>
      </w:pPr>
      <w:r>
        <w:rPr>
          <w:rFonts w:ascii="Times New Roman" w:hAnsi="Times New Roman"/>
          <w:u w:color="000000"/>
          <w:rtl w:val="0"/>
          <w:lang w:val="it-IT"/>
        </w:rPr>
        <w:t>h)</w:t>
        <w:tab/>
        <w:t>Work respectfully with others in pairs, diverse groups, and whole class settings.</w:t>
      </w:r>
    </w:p>
    <w:p>
      <w:pPr>
        <w:pStyle w:val="Default"/>
        <w:numPr>
          <w:ilvl w:val="1"/>
          <w:numId w:val="2"/>
        </w:numPr>
        <w:spacing w:before="0" w:line="240" w:lineRule="auto"/>
        <w:jc w:val="left"/>
        <w:rPr>
          <w:rFonts w:ascii="Times New Roman" w:hAnsi="Times New Roman"/>
          <w:sz w:val="22"/>
          <w:szCs w:val="22"/>
          <w:u w:color="000000"/>
          <w:lang w:val="en-US"/>
        </w:rPr>
      </w:pPr>
      <w:r>
        <w:rPr>
          <w:rFonts w:ascii="Times New Roman" w:hAnsi="Times New Roman"/>
          <w:sz w:val="22"/>
          <w:szCs w:val="22"/>
          <w:u w:color="000000"/>
          <w:rtl w:val="0"/>
          <w:lang w:val="en-US"/>
        </w:rPr>
        <w:t>The student will give oral presentations.</w:t>
      </w:r>
    </w:p>
    <w:p>
      <w:pPr>
        <w:pStyle w:val="Body"/>
        <w:bidi w:val="0"/>
        <w:ind w:left="360" w:right="0" w:firstLine="0"/>
        <w:jc w:val="left"/>
        <w:rPr>
          <w:rFonts w:ascii="Times New Roman" w:cs="Times New Roman" w:hAnsi="Times New Roman" w:eastAsia="Times New Roman"/>
          <w:strike w:val="1"/>
          <w:dstrike w:val="0"/>
          <w:u w:color="000000"/>
          <w:shd w:val="clear" w:color="auto" w:fill="ffff00"/>
          <w:rtl w:val="0"/>
        </w:rPr>
      </w:pPr>
      <w:r>
        <w:rPr>
          <w:rFonts w:ascii="Times New Roman" w:hAnsi="Times New Roman"/>
          <w:u w:color="000000"/>
          <w:rtl w:val="0"/>
        </w:rPr>
        <w:t>a)</w:t>
        <w:tab/>
        <w:t xml:space="preserve">Speak clearly using appropriate volume. </w:t>
      </w:r>
    </w:p>
    <w:p>
      <w:pPr>
        <w:pStyle w:val="Body"/>
        <w:bidi w:val="0"/>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b)</w:t>
        <w:tab/>
        <w:t>Speak at an understandable rate.</w:t>
      </w:r>
    </w:p>
    <w:p>
      <w:pPr>
        <w:pStyle w:val="Body"/>
        <w:bidi w:val="0"/>
        <w:spacing w:line="276" w:lineRule="auto"/>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c)</w:t>
        <w:tab/>
        <w:t>Make eye contact with the audience.</w:t>
      </w:r>
    </w:p>
    <w:p>
      <w:pPr>
        <w:pStyle w:val="Body"/>
        <w:bidi w:val="0"/>
        <w:ind w:left="720" w:right="0" w:hanging="360"/>
        <w:jc w:val="left"/>
        <w:rPr>
          <w:rFonts w:ascii="Times New Roman" w:cs="Times New Roman" w:hAnsi="Times New Roman" w:eastAsia="Times New Roman"/>
          <w:u w:color="000000"/>
          <w:rtl w:val="0"/>
        </w:rPr>
      </w:pPr>
      <w:r>
        <w:rPr>
          <w:rFonts w:ascii="Times New Roman" w:hAnsi="Times New Roman"/>
          <w:u w:color="000000"/>
          <w:rtl w:val="0"/>
        </w:rPr>
        <w:t>d)</w:t>
        <w:tab/>
        <w:t>Organize ideas sequentially or around major points of information using appropriate facts and relevant details.</w:t>
      </w:r>
    </w:p>
    <w:p>
      <w:pPr>
        <w:pStyle w:val="Body"/>
        <w:bidi w:val="0"/>
        <w:spacing w:line="276" w:lineRule="auto"/>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e)</w:t>
        <w:tab/>
        <w:t>Use contextually appropriate language and specific vocabulary to communicate ideas.</w:t>
      </w:r>
    </w:p>
    <w:p>
      <w:pPr>
        <w:pStyle w:val="Body"/>
        <w:bidi w:val="0"/>
        <w:spacing w:line="276" w:lineRule="auto"/>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f)</w:t>
        <w:tab/>
        <w:t>Use multimodal tools to create presentations and enhance communication.</w:t>
      </w:r>
    </w:p>
    <w:p>
      <w:pPr>
        <w:pStyle w:val="Body"/>
        <w:bidi w:val="0"/>
        <w:spacing w:line="276" w:lineRule="auto"/>
        <w:ind w:left="360" w:right="0" w:firstLine="0"/>
        <w:jc w:val="left"/>
        <w:rPr>
          <w:rFonts w:ascii="Times New Roman" w:cs="Times New Roman" w:hAnsi="Times New Roman" w:eastAsia="Times New Roman"/>
          <w:u w:color="000000"/>
          <w:rtl w:val="0"/>
        </w:rPr>
      </w:pPr>
    </w:p>
    <w:p>
      <w:pPr>
        <w:pStyle w:val="Heading 3"/>
        <w:pBdr>
          <w:top w:val="nil"/>
          <w:left w:val="nil"/>
          <w:bottom w:val="nil"/>
          <w:right w:val="nil"/>
        </w:pBdr>
        <w:bidi w:val="0"/>
        <w:spacing w:before="0" w:after="200" w:line="240" w:lineRule="auto"/>
        <w:ind w:left="0" w:right="0" w:firstLine="0"/>
        <w:jc w:val="left"/>
        <w:outlineLvl w:val="2"/>
        <w:rPr>
          <w:rFonts w:ascii="Century Gothic" w:cs="Century Gothic" w:hAnsi="Century Gothic" w:eastAsia="Century Gothic"/>
          <w:b w:val="1"/>
          <w:bCs w:val="1"/>
          <w:spacing w:val="0"/>
          <w:sz w:val="26"/>
          <w:szCs w:val="26"/>
          <w:u w:color="000000"/>
          <w:rtl w:val="0"/>
        </w:rPr>
      </w:pPr>
      <w:r>
        <w:rPr>
          <w:rFonts w:ascii="Century Gothic" w:hAnsi="Century Gothic"/>
          <w:b w:val="1"/>
          <w:bCs w:val="1"/>
          <w:spacing w:val="0"/>
          <w:sz w:val="26"/>
          <w:szCs w:val="26"/>
          <w:u w:color="000000"/>
          <w:rtl w:val="0"/>
          <w:lang w:val="en-US"/>
        </w:rPr>
        <w:t xml:space="preserve">Reading </w:t>
      </w:r>
    </w:p>
    <w:p>
      <w:pPr>
        <w:pStyle w:val="Default"/>
        <w:numPr>
          <w:ilvl w:val="1"/>
          <w:numId w:val="2"/>
        </w:numPr>
        <w:spacing w:before="0" w:line="276" w:lineRule="auto"/>
        <w:jc w:val="left"/>
        <w:rPr>
          <w:rFonts w:ascii="Times New Roman" w:hAnsi="Times New Roman"/>
          <w:sz w:val="22"/>
          <w:szCs w:val="22"/>
          <w:u w:color="000000"/>
          <w:lang w:val="en-US"/>
        </w:rPr>
      </w:pPr>
      <w:r>
        <w:rPr>
          <w:rFonts w:ascii="Times New Roman" w:hAnsi="Times New Roman"/>
          <w:sz w:val="22"/>
          <w:szCs w:val="22"/>
          <w:u w:color="000000"/>
          <w:rtl w:val="0"/>
          <w:lang w:val="en-US"/>
        </w:rPr>
        <w:t>The student will apply word-analysis skills when reading.</w:t>
      </w:r>
    </w:p>
    <w:p>
      <w:pPr>
        <w:pStyle w:val="Body"/>
        <w:bidi w:val="0"/>
        <w:spacing w:line="276" w:lineRule="auto"/>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a)</w:t>
        <w:tab/>
        <w:t>Use knowledge of regular and irregular vowel patterns.</w:t>
      </w:r>
    </w:p>
    <w:p>
      <w:pPr>
        <w:pStyle w:val="Body"/>
        <w:bidi w:val="0"/>
        <w:spacing w:after="120" w:line="276" w:lineRule="auto"/>
        <w:ind w:left="0" w:right="0" w:firstLine="360"/>
        <w:jc w:val="left"/>
        <w:rPr>
          <w:rFonts w:ascii="Times New Roman" w:cs="Times New Roman" w:hAnsi="Times New Roman" w:eastAsia="Times New Roman"/>
          <w:u w:color="000000"/>
          <w:rtl w:val="0"/>
        </w:rPr>
      </w:pPr>
      <w:r>
        <w:rPr>
          <w:rFonts w:ascii="Times New Roman" w:hAnsi="Times New Roman"/>
          <w:u w:color="000000"/>
          <w:rtl w:val="0"/>
        </w:rPr>
        <w:t>b)</w:t>
        <w:tab/>
        <w:t>Decode regular multisyllabic words.</w:t>
      </w:r>
    </w:p>
    <w:p>
      <w:pPr>
        <w:pStyle w:val="Default"/>
        <w:numPr>
          <w:ilvl w:val="1"/>
          <w:numId w:val="2"/>
        </w:numPr>
        <w:spacing w:before="0" w:line="276" w:lineRule="auto"/>
        <w:jc w:val="left"/>
        <w:rPr>
          <w:rFonts w:ascii="Times New Roman" w:hAnsi="Times New Roman"/>
          <w:sz w:val="22"/>
          <w:szCs w:val="22"/>
          <w:u w:color="000000"/>
          <w:lang w:val="en-US"/>
        </w:rPr>
      </w:pPr>
      <w:r>
        <w:rPr>
          <w:rFonts w:ascii="Times New Roman" w:hAnsi="Times New Roman"/>
          <w:sz w:val="22"/>
          <w:szCs w:val="22"/>
          <w:u w:color="000000"/>
          <w:rtl w:val="0"/>
          <w:lang w:val="en-US"/>
        </w:rPr>
        <w:t>The student will expand vocabulary when reading.</w:t>
      </w:r>
    </w:p>
    <w:p>
      <w:pPr>
        <w:pStyle w:val="Body"/>
        <w:bidi w:val="0"/>
        <w:spacing w:line="276" w:lineRule="auto"/>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a)</w:t>
        <w:tab/>
        <w:t>Use knowledge of homophones.</w:t>
      </w:r>
    </w:p>
    <w:p>
      <w:pPr>
        <w:pStyle w:val="Body"/>
        <w:bidi w:val="0"/>
        <w:spacing w:line="276" w:lineRule="auto"/>
        <w:ind w:left="360" w:right="0" w:firstLine="0"/>
        <w:jc w:val="left"/>
        <w:rPr>
          <w:rFonts w:ascii="Times New Roman" w:cs="Times New Roman" w:hAnsi="Times New Roman" w:eastAsia="Times New Roman"/>
          <w:strike w:val="1"/>
          <w:dstrike w:val="0"/>
          <w:u w:color="000000"/>
          <w:rtl w:val="0"/>
        </w:rPr>
      </w:pPr>
      <w:r>
        <w:rPr>
          <w:rFonts w:ascii="Times New Roman" w:hAnsi="Times New Roman"/>
          <w:u w:color="000000"/>
          <w:rtl w:val="0"/>
        </w:rPr>
        <w:t>b)</w:t>
        <w:tab/>
        <w:t xml:space="preserve">Use knowledge of roots, affixes, synonyms, and antonyms to determine the meaning of new words. </w:t>
      </w:r>
    </w:p>
    <w:p>
      <w:pPr>
        <w:pStyle w:val="Body"/>
        <w:bidi w:val="0"/>
        <w:spacing w:line="276" w:lineRule="auto"/>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c)</w:t>
        <w:tab/>
        <w:t>Apply meaning clues, language structure, and phonetic strategies to determine the meaning of new words.</w:t>
      </w:r>
    </w:p>
    <w:p>
      <w:pPr>
        <w:pStyle w:val="Body"/>
        <w:bidi w:val="0"/>
        <w:spacing w:line="276" w:lineRule="auto"/>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d)</w:t>
        <w:tab/>
        <w:t>Use context to clarify meaning of unfamiliar words.</w:t>
      </w:r>
    </w:p>
    <w:p>
      <w:pPr>
        <w:pStyle w:val="Body"/>
        <w:bidi w:val="0"/>
        <w:spacing w:line="276" w:lineRule="auto"/>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e)</w:t>
        <w:tab/>
        <w:t>Discuss meanings of words and develop vocabulary by listening to and reading a variety of texts.</w:t>
      </w:r>
    </w:p>
    <w:p>
      <w:pPr>
        <w:pStyle w:val="Body"/>
        <w:bidi w:val="0"/>
        <w:spacing w:line="276" w:lineRule="auto"/>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f)</w:t>
        <w:tab/>
        <w:t>Use vocabulary from other content areas.</w:t>
      </w:r>
    </w:p>
    <w:p>
      <w:pPr>
        <w:pStyle w:val="Body"/>
        <w:bidi w:val="0"/>
        <w:spacing w:line="276" w:lineRule="auto"/>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g)</w:t>
        <w:tab/>
        <w:t>Use word-reference resources including the glossary, dictionary, and thesaurus.</w:t>
      </w:r>
    </w:p>
    <w:p>
      <w:pPr>
        <w:pStyle w:val="Default"/>
        <w:numPr>
          <w:ilvl w:val="1"/>
          <w:numId w:val="2"/>
        </w:numPr>
        <w:spacing w:before="0" w:line="276" w:lineRule="auto"/>
        <w:jc w:val="left"/>
        <w:rPr>
          <w:rFonts w:ascii="Times New Roman" w:hAnsi="Times New Roman"/>
          <w:sz w:val="22"/>
          <w:szCs w:val="22"/>
          <w:u w:color="000000"/>
          <w:lang w:val="en-US"/>
        </w:rPr>
      </w:pPr>
      <w:r>
        <w:rPr>
          <w:rFonts w:ascii="Times New Roman" w:hAnsi="Times New Roman"/>
          <w:sz w:val="22"/>
          <w:szCs w:val="22"/>
          <w:u w:color="000000"/>
          <w:rtl w:val="0"/>
          <w:lang w:val="en-US"/>
        </w:rPr>
        <w:t xml:space="preserve">The student will read and demonstrate comprehension of fictional texts, literary nonfiction, and poetry.  </w:t>
      </w:r>
    </w:p>
    <w:p>
      <w:pPr>
        <w:pStyle w:val="Body"/>
        <w:bidi w:val="0"/>
        <w:spacing w:line="276" w:lineRule="auto"/>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a)</w:t>
        <w:tab/>
        <w:t>Set a purpose for reading.</w:t>
      </w:r>
    </w:p>
    <w:p>
      <w:pPr>
        <w:pStyle w:val="Body"/>
        <w:bidi w:val="0"/>
        <w:spacing w:line="276" w:lineRule="auto"/>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b)</w:t>
        <w:tab/>
        <w:t>Make connections between reading selections.</w:t>
      </w:r>
    </w:p>
    <w:p>
      <w:pPr>
        <w:pStyle w:val="Body"/>
        <w:bidi w:val="0"/>
        <w:spacing w:line="276" w:lineRule="auto"/>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c)</w:t>
        <w:tab/>
        <w:t>Make, confirm, and revise predictions.</w:t>
      </w:r>
    </w:p>
    <w:p>
      <w:pPr>
        <w:pStyle w:val="Body"/>
        <w:bidi w:val="0"/>
        <w:spacing w:line="276" w:lineRule="auto"/>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d)</w:t>
        <w:tab/>
        <w:t xml:space="preserve">Compare and contrast settings, characters, and plot events. </w:t>
      </w:r>
    </w:p>
    <w:p>
      <w:pPr>
        <w:pStyle w:val="Body"/>
        <w:bidi w:val="0"/>
        <w:spacing w:line="276" w:lineRule="auto"/>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e)</w:t>
        <w:tab/>
        <w:t>Summarize plot events.</w:t>
      </w:r>
    </w:p>
    <w:p>
      <w:pPr>
        <w:pStyle w:val="Body"/>
        <w:bidi w:val="0"/>
        <w:spacing w:line="276" w:lineRule="auto"/>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f)</w:t>
        <w:tab/>
        <w:t>Identify the narrator of a story.</w:t>
      </w:r>
    </w:p>
    <w:p>
      <w:pPr>
        <w:pStyle w:val="Body"/>
        <w:bidi w:val="0"/>
        <w:spacing w:line="276" w:lineRule="auto"/>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g)</w:t>
        <w:tab/>
        <w:t>Ask and answer questions about what is read.</w:t>
      </w:r>
    </w:p>
    <w:p>
      <w:pPr>
        <w:pStyle w:val="Body"/>
        <w:bidi w:val="0"/>
        <w:spacing w:line="276" w:lineRule="auto"/>
        <w:ind w:left="360" w:right="0" w:firstLine="0"/>
        <w:jc w:val="left"/>
        <w:rPr>
          <w:rFonts w:ascii="Times New Roman" w:cs="Times New Roman" w:hAnsi="Times New Roman" w:eastAsia="Times New Roman"/>
          <w:u w:color="000000"/>
          <w:rtl w:val="0"/>
        </w:rPr>
      </w:pPr>
      <w:r>
        <w:rPr>
          <w:rFonts w:ascii="Times New Roman" w:hAnsi="Times New Roman"/>
          <w:u w:color="000000"/>
          <w:rtl w:val="0"/>
          <w:lang w:val="it-IT"/>
        </w:rPr>
        <w:t>h)</w:t>
        <w:tab/>
        <w:t>Draw conclusions using the text for support.</w:t>
      </w:r>
    </w:p>
    <w:p>
      <w:pPr>
        <w:pStyle w:val="Body"/>
        <w:bidi w:val="0"/>
        <w:spacing w:line="276" w:lineRule="auto"/>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i)</w:t>
        <w:tab/>
        <w:t>Identify the conflict and resolution.</w:t>
      </w:r>
    </w:p>
    <w:p>
      <w:pPr>
        <w:pStyle w:val="Body"/>
        <w:bidi w:val="0"/>
        <w:spacing w:line="276" w:lineRule="auto"/>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j)</w:t>
        <w:tab/>
        <w:t xml:space="preserve">Identify the theme. </w:t>
      </w:r>
    </w:p>
    <w:p>
      <w:pPr>
        <w:pStyle w:val="Body"/>
        <w:bidi w:val="0"/>
        <w:spacing w:line="276" w:lineRule="auto"/>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k)</w:t>
        <w:tab/>
        <w:t>Use reading strategies to monitor comprehension throughout the reading process.</w:t>
      </w:r>
    </w:p>
    <w:p>
      <w:pPr>
        <w:pStyle w:val="Body"/>
        <w:bidi w:val="0"/>
        <w:spacing w:line="276" w:lineRule="auto"/>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l)</w:t>
        <w:tab/>
        <w:t>Differentiate between fiction and nonfiction.</w:t>
      </w:r>
    </w:p>
    <w:p>
      <w:pPr>
        <w:pStyle w:val="Body"/>
        <w:bidi w:val="0"/>
        <w:spacing w:after="120" w:line="276" w:lineRule="auto"/>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m)</w:t>
        <w:tab/>
        <w:t>Read with fluency, accuracy, and meaningful expression.</w:t>
      </w:r>
    </w:p>
    <w:p>
      <w:pPr>
        <w:pStyle w:val="Default"/>
        <w:numPr>
          <w:ilvl w:val="1"/>
          <w:numId w:val="2"/>
        </w:numPr>
        <w:spacing w:before="0" w:line="276" w:lineRule="auto"/>
        <w:jc w:val="left"/>
        <w:rPr>
          <w:rFonts w:ascii="Times New Roman" w:hAnsi="Times New Roman"/>
          <w:sz w:val="22"/>
          <w:szCs w:val="22"/>
          <w:u w:color="000000"/>
          <w:lang w:val="en-US"/>
        </w:rPr>
      </w:pPr>
      <w:r>
        <w:rPr>
          <w:rFonts w:ascii="Times New Roman" w:hAnsi="Times New Roman"/>
          <w:sz w:val="22"/>
          <w:szCs w:val="22"/>
          <w:u w:color="000000"/>
          <w:rtl w:val="0"/>
          <w:lang w:val="en-US"/>
        </w:rPr>
        <w:t>The student will read and demonstrate comprehension of nonfiction texts.</w:t>
      </w:r>
    </w:p>
    <w:p>
      <w:pPr>
        <w:pStyle w:val="Body"/>
        <w:bidi w:val="0"/>
        <w:spacing w:line="276" w:lineRule="auto"/>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a)</w:t>
        <w:tab/>
        <w:t>Identify the author</w:t>
      </w:r>
      <w:r>
        <w:rPr>
          <w:rFonts w:ascii="Times New Roman" w:hAnsi="Times New Roman" w:hint="default"/>
          <w:u w:color="000000"/>
          <w:rtl w:val="0"/>
          <w:lang w:val="en-US"/>
        </w:rPr>
        <w:t>’</w:t>
      </w:r>
      <w:r>
        <w:rPr>
          <w:rFonts w:ascii="Times New Roman" w:hAnsi="Times New Roman"/>
          <w:u w:color="000000"/>
          <w:rtl w:val="0"/>
          <w:lang w:val="en-US"/>
        </w:rPr>
        <w:t>s purpose.</w:t>
      </w:r>
    </w:p>
    <w:p>
      <w:pPr>
        <w:pStyle w:val="Body"/>
        <w:bidi w:val="0"/>
        <w:spacing w:line="276" w:lineRule="auto"/>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b)</w:t>
        <w:tab/>
        <w:t>Use prior and background knowledge as context for new learning.</w:t>
      </w:r>
    </w:p>
    <w:p>
      <w:pPr>
        <w:pStyle w:val="Body"/>
        <w:bidi w:val="0"/>
        <w:spacing w:line="276" w:lineRule="auto"/>
        <w:ind w:left="720" w:right="0" w:hanging="360"/>
        <w:jc w:val="left"/>
        <w:rPr>
          <w:rFonts w:ascii="Times New Roman" w:cs="Times New Roman" w:hAnsi="Times New Roman" w:eastAsia="Times New Roman"/>
          <w:u w:color="000000"/>
          <w:rtl w:val="0"/>
        </w:rPr>
      </w:pPr>
      <w:r>
        <w:rPr>
          <w:rFonts w:ascii="Times New Roman" w:hAnsi="Times New Roman"/>
          <w:u w:color="000000"/>
          <w:rtl w:val="0"/>
        </w:rPr>
        <w:t>c)</w:t>
        <w:tab/>
        <w:t>Preview and use text features including table of contents, headings, pictures, captions, maps, indices, and charts.</w:t>
      </w:r>
    </w:p>
    <w:p>
      <w:pPr>
        <w:pStyle w:val="Body"/>
        <w:bidi w:val="0"/>
        <w:spacing w:line="276" w:lineRule="auto"/>
        <w:ind w:left="360" w:right="0" w:firstLine="0"/>
        <w:jc w:val="left"/>
        <w:rPr>
          <w:rFonts w:ascii="Times New Roman" w:cs="Times New Roman" w:hAnsi="Times New Roman" w:eastAsia="Times New Roman"/>
          <w:strike w:val="1"/>
          <w:dstrike w:val="0"/>
          <w:u w:color="000000"/>
          <w:rtl w:val="0"/>
        </w:rPr>
      </w:pPr>
      <w:r>
        <w:rPr>
          <w:rFonts w:ascii="Times New Roman" w:hAnsi="Times New Roman"/>
          <w:u w:color="000000"/>
          <w:rtl w:val="0"/>
        </w:rPr>
        <w:t>d)</w:t>
        <w:tab/>
        <w:t>Ask and answer questions about what is read using the text for support.</w:t>
      </w:r>
      <w:r>
        <w:rPr>
          <w:rFonts w:ascii="Times New Roman" w:hAnsi="Times New Roman"/>
          <w:strike w:val="1"/>
          <w:dstrike w:val="0"/>
          <w:u w:color="000000"/>
          <w:rtl w:val="0"/>
        </w:rPr>
        <w:t xml:space="preserve"> </w:t>
      </w:r>
    </w:p>
    <w:p>
      <w:pPr>
        <w:pStyle w:val="Body"/>
        <w:bidi w:val="0"/>
        <w:spacing w:line="276" w:lineRule="auto"/>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e)</w:t>
        <w:tab/>
        <w:t>Draw conclusions using the text for support.</w:t>
      </w:r>
      <w:r>
        <w:rPr>
          <w:rFonts w:ascii="Times New Roman" w:hAnsi="Times New Roman"/>
          <w:u w:color="000000"/>
          <w:shd w:val="clear" w:color="auto" w:fill="ffff00"/>
          <w:rtl w:val="0"/>
        </w:rPr>
        <w:t xml:space="preserve"> </w:t>
      </w:r>
    </w:p>
    <w:p>
      <w:pPr>
        <w:pStyle w:val="Body"/>
        <w:bidi w:val="0"/>
        <w:spacing w:line="276" w:lineRule="auto"/>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f)</w:t>
        <w:tab/>
        <w:t>Summarize information found in nonfiction texts.</w:t>
      </w:r>
    </w:p>
    <w:p>
      <w:pPr>
        <w:pStyle w:val="Body"/>
        <w:bidi w:val="0"/>
        <w:spacing w:line="276" w:lineRule="auto"/>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g)</w:t>
        <w:tab/>
        <w:t>Identify the main idea.</w:t>
      </w:r>
    </w:p>
    <w:p>
      <w:pPr>
        <w:pStyle w:val="Body"/>
        <w:bidi w:val="0"/>
        <w:spacing w:line="276" w:lineRule="auto"/>
        <w:ind w:left="360" w:right="0" w:firstLine="0"/>
        <w:jc w:val="left"/>
        <w:rPr>
          <w:rFonts w:ascii="Times New Roman" w:cs="Times New Roman" w:hAnsi="Times New Roman" w:eastAsia="Times New Roman"/>
          <w:u w:color="000000"/>
          <w:rtl w:val="0"/>
        </w:rPr>
      </w:pPr>
      <w:r>
        <w:rPr>
          <w:rFonts w:ascii="Times New Roman" w:hAnsi="Times New Roman"/>
          <w:u w:color="000000"/>
          <w:rtl w:val="0"/>
          <w:lang w:val="it-IT"/>
        </w:rPr>
        <w:t>h)</w:t>
        <w:tab/>
        <w:t>Identify supporting details.</w:t>
      </w:r>
    </w:p>
    <w:p>
      <w:pPr>
        <w:pStyle w:val="Body"/>
        <w:bidi w:val="0"/>
        <w:spacing w:line="276" w:lineRule="auto"/>
        <w:ind w:left="360" w:right="0" w:firstLine="0"/>
        <w:jc w:val="left"/>
        <w:rPr>
          <w:rFonts w:ascii="Times New Roman" w:cs="Times New Roman" w:hAnsi="Times New Roman" w:eastAsia="Times New Roman"/>
          <w:strike w:val="1"/>
          <w:dstrike w:val="0"/>
          <w:u w:color="000000"/>
          <w:rtl w:val="0"/>
        </w:rPr>
      </w:pPr>
      <w:r>
        <w:rPr>
          <w:rFonts w:ascii="Times New Roman" w:hAnsi="Times New Roman"/>
          <w:u w:color="000000"/>
          <w:rtl w:val="0"/>
        </w:rPr>
        <w:t>i)</w:t>
        <w:tab/>
        <w:t>Use reading strategies to monitor comprehension throughout the reading process.</w:t>
      </w:r>
    </w:p>
    <w:p>
      <w:pPr>
        <w:pStyle w:val="Body"/>
        <w:bidi w:val="0"/>
        <w:spacing w:after="120" w:line="276" w:lineRule="auto"/>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j)</w:t>
        <w:tab/>
        <w:t>Read with fluency, accuracy, and meaningful expression.</w:t>
      </w:r>
    </w:p>
    <w:p>
      <w:pPr>
        <w:pStyle w:val="Body"/>
        <w:bidi w:val="0"/>
        <w:spacing w:after="120" w:line="276" w:lineRule="auto"/>
        <w:ind w:left="360" w:right="0" w:firstLine="0"/>
        <w:jc w:val="left"/>
        <w:rPr>
          <w:rFonts w:ascii="Times New Roman" w:cs="Times New Roman" w:hAnsi="Times New Roman" w:eastAsia="Times New Roman"/>
          <w:u w:color="000000"/>
          <w:rtl w:val="0"/>
        </w:rPr>
      </w:pPr>
    </w:p>
    <w:p>
      <w:pPr>
        <w:pStyle w:val="Heading 3"/>
        <w:pBdr>
          <w:top w:val="nil"/>
          <w:left w:val="nil"/>
          <w:bottom w:val="nil"/>
          <w:right w:val="nil"/>
        </w:pBdr>
        <w:bidi w:val="0"/>
        <w:spacing w:before="0" w:after="200" w:line="240" w:lineRule="auto"/>
        <w:ind w:left="0" w:right="0" w:firstLine="0"/>
        <w:jc w:val="left"/>
        <w:outlineLvl w:val="2"/>
        <w:rPr>
          <w:rFonts w:ascii="Century Gothic" w:cs="Century Gothic" w:hAnsi="Century Gothic" w:eastAsia="Century Gothic"/>
          <w:b w:val="1"/>
          <w:bCs w:val="1"/>
          <w:spacing w:val="0"/>
          <w:sz w:val="26"/>
          <w:szCs w:val="26"/>
          <w:u w:color="000000"/>
          <w:rtl w:val="0"/>
        </w:rPr>
      </w:pPr>
      <w:r>
        <w:rPr>
          <w:rFonts w:ascii="Century Gothic" w:hAnsi="Century Gothic"/>
          <w:b w:val="1"/>
          <w:bCs w:val="1"/>
          <w:spacing w:val="0"/>
          <w:sz w:val="26"/>
          <w:szCs w:val="26"/>
          <w:u w:color="000000"/>
          <w:rtl w:val="0"/>
          <w:lang w:val="en-US"/>
        </w:rPr>
        <w:t>Writing</w:t>
      </w:r>
    </w:p>
    <w:p>
      <w:pPr>
        <w:pStyle w:val="Default"/>
        <w:numPr>
          <w:ilvl w:val="1"/>
          <w:numId w:val="2"/>
        </w:numPr>
        <w:spacing w:before="0" w:line="240" w:lineRule="auto"/>
        <w:jc w:val="left"/>
        <w:rPr>
          <w:rFonts w:ascii="Times New Roman" w:hAnsi="Times New Roman"/>
          <w:sz w:val="22"/>
          <w:szCs w:val="22"/>
          <w:u w:color="000000"/>
          <w:lang w:val="en-US"/>
        </w:rPr>
      </w:pPr>
      <w:r>
        <w:rPr>
          <w:rFonts w:ascii="Times New Roman" w:hAnsi="Times New Roman"/>
          <w:sz w:val="22"/>
          <w:szCs w:val="22"/>
          <w:u w:color="000000"/>
          <w:rtl w:val="0"/>
          <w:lang w:val="en-US"/>
        </w:rPr>
        <w:t>The student will write legibly in cursive.</w:t>
      </w:r>
    </w:p>
    <w:p>
      <w:pPr>
        <w:pStyle w:val="Body"/>
        <w:bidi w:val="0"/>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a)</w:t>
        <w:tab/>
        <w:t>Write capital and lowercase letters of the alphabet.</w:t>
      </w:r>
    </w:p>
    <w:p>
      <w:pPr>
        <w:pStyle w:val="Body"/>
        <w:bidi w:val="0"/>
        <w:spacing w:after="120"/>
        <w:ind w:left="0" w:right="0" w:firstLine="360"/>
        <w:jc w:val="left"/>
        <w:rPr>
          <w:rFonts w:ascii="Times New Roman" w:cs="Times New Roman" w:hAnsi="Times New Roman" w:eastAsia="Times New Roman"/>
          <w:u w:color="000000"/>
          <w:rtl w:val="0"/>
        </w:rPr>
      </w:pPr>
      <w:r>
        <w:rPr>
          <w:rFonts w:ascii="Times New Roman" w:hAnsi="Times New Roman"/>
          <w:u w:color="000000"/>
          <w:rtl w:val="0"/>
        </w:rPr>
        <w:t xml:space="preserve">b) </w:t>
        <w:tab/>
        <w:t>Sign his/her first and last names.</w:t>
      </w:r>
    </w:p>
    <w:p>
      <w:pPr>
        <w:pStyle w:val="Body"/>
        <w:bidi w:val="0"/>
        <w:ind w:left="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 xml:space="preserve">3.8 The student will write in a variety of forms to include narrative, descriptive, opinion, and expository. </w:t>
      </w:r>
    </w:p>
    <w:p>
      <w:pPr>
        <w:pStyle w:val="Body"/>
        <w:bidi w:val="0"/>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a)</w:t>
        <w:tab/>
        <w:t>Engage in writing as a process.</w:t>
      </w:r>
    </w:p>
    <w:p>
      <w:pPr>
        <w:pStyle w:val="Body"/>
        <w:bidi w:val="0"/>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b)</w:t>
        <w:tab/>
        <w:t>Identify audience and purpose.</w:t>
      </w:r>
    </w:p>
    <w:p>
      <w:pPr>
        <w:pStyle w:val="Body"/>
        <w:bidi w:val="0"/>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c)</w:t>
        <w:tab/>
        <w:t>Use a variety of prewriting strategies.</w:t>
      </w:r>
    </w:p>
    <w:p>
      <w:pPr>
        <w:pStyle w:val="Body"/>
        <w:bidi w:val="0"/>
        <w:ind w:left="360" w:right="0" w:firstLine="0"/>
        <w:jc w:val="left"/>
        <w:rPr>
          <w:rFonts w:ascii="Times New Roman" w:cs="Times New Roman" w:hAnsi="Times New Roman" w:eastAsia="Times New Roman"/>
          <w:strike w:val="1"/>
          <w:dstrike w:val="0"/>
          <w:u w:color="000000"/>
          <w:rtl w:val="0"/>
        </w:rPr>
      </w:pPr>
      <w:r>
        <w:rPr>
          <w:rFonts w:ascii="Times New Roman" w:hAnsi="Times New Roman"/>
          <w:u w:color="000000"/>
          <w:rtl w:val="0"/>
        </w:rPr>
        <w:t>d)</w:t>
        <w:tab/>
        <w:t xml:space="preserve">Use organizational strategies to structure writing according to type. </w:t>
      </w:r>
    </w:p>
    <w:p>
      <w:pPr>
        <w:pStyle w:val="Body"/>
        <w:bidi w:val="0"/>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e)</w:t>
        <w:tab/>
        <w:t>Write a clear topic sentence focusing on main idea.</w:t>
      </w:r>
    </w:p>
    <w:p>
      <w:pPr>
        <w:pStyle w:val="Body"/>
        <w:bidi w:val="0"/>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f)</w:t>
        <w:tab/>
        <w:t>Elaborate writing by including supporting details.</w:t>
      </w:r>
    </w:p>
    <w:p>
      <w:pPr>
        <w:pStyle w:val="Body"/>
        <w:bidi w:val="0"/>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g)</w:t>
        <w:tab/>
        <w:t>Use transition words to vary sentence structure.</w:t>
      </w:r>
    </w:p>
    <w:p>
      <w:pPr>
        <w:pStyle w:val="Body"/>
        <w:bidi w:val="0"/>
        <w:ind w:left="360" w:right="0" w:firstLine="0"/>
        <w:jc w:val="left"/>
        <w:rPr>
          <w:rFonts w:ascii="Times New Roman" w:cs="Times New Roman" w:hAnsi="Times New Roman" w:eastAsia="Times New Roman"/>
          <w:u w:color="000000"/>
          <w:rtl w:val="0"/>
        </w:rPr>
      </w:pPr>
      <w:r>
        <w:rPr>
          <w:rFonts w:ascii="Times New Roman" w:hAnsi="Times New Roman"/>
          <w:u w:color="000000"/>
          <w:rtl w:val="0"/>
          <w:lang w:val="it-IT"/>
        </w:rPr>
        <w:t>h)</w:t>
        <w:tab/>
        <w:t>Express an opinion about a topic and provide fact-based reasons for support.</w:t>
      </w:r>
    </w:p>
    <w:p>
      <w:pPr>
        <w:pStyle w:val="Body"/>
        <w:bidi w:val="0"/>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i)</w:t>
        <w:tab/>
        <w:t>Write a well-developed paragraph focusing on the main idea.</w:t>
      </w:r>
    </w:p>
    <w:p>
      <w:pPr>
        <w:pStyle w:val="Body"/>
        <w:bidi w:val="0"/>
        <w:spacing w:after="120"/>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j)</w:t>
        <w:tab/>
        <w:t>Revise writing for clarity of content using specific vocabulary and information.</w:t>
      </w:r>
    </w:p>
    <w:p>
      <w:pPr>
        <w:pStyle w:val="Body"/>
        <w:bidi w:val="0"/>
        <w:spacing w:line="276" w:lineRule="auto"/>
        <w:ind w:left="0" w:right="0" w:firstLine="0"/>
        <w:jc w:val="left"/>
        <w:rPr>
          <w:rtl w:val="0"/>
        </w:rPr>
      </w:pPr>
      <w:r>
        <w:rPr>
          <w:rFonts w:ascii="Arial Unicode MS" w:cs="Arial Unicode MS" w:hAnsi="Arial Unicode MS" w:eastAsia="Arial Unicode MS"/>
          <w:b w:val="0"/>
          <w:bCs w:val="0"/>
          <w:i w:val="0"/>
          <w:iCs w:val="0"/>
          <w:u w:color="000000"/>
          <w:rtl w:val="0"/>
        </w:rPr>
        <w:br w:type="page"/>
      </w:r>
    </w:p>
    <w:p>
      <w:pPr>
        <w:pStyle w:val="Body"/>
        <w:bidi w:val="0"/>
        <w:ind w:left="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3.9 The student will edit writing for capitalization, punctuation, spelling, and Standard English.</w:t>
      </w:r>
    </w:p>
    <w:p>
      <w:pPr>
        <w:pStyle w:val="Body"/>
        <w:bidi w:val="0"/>
        <w:ind w:left="360" w:right="0" w:firstLine="0"/>
        <w:jc w:val="left"/>
        <w:rPr>
          <w:rFonts w:ascii="Times New Roman" w:cs="Times New Roman" w:hAnsi="Times New Roman" w:eastAsia="Times New Roman"/>
          <w:u w:color="000000"/>
          <w:rtl w:val="0"/>
        </w:rPr>
      </w:pPr>
      <w:r>
        <w:rPr>
          <w:rFonts w:ascii="Times New Roman" w:hAnsi="Times New Roman"/>
          <w:u w:color="000000"/>
          <w:rtl w:val="0"/>
          <w:lang w:val="pt-PT"/>
        </w:rPr>
        <w:t>a)</w:t>
        <w:tab/>
        <w:t>Use complete sentences.</w:t>
      </w:r>
    </w:p>
    <w:p>
      <w:pPr>
        <w:pStyle w:val="Body"/>
        <w:bidi w:val="0"/>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b)</w:t>
        <w:tab/>
        <w:t>Use the word I in compound subjects.</w:t>
      </w:r>
    </w:p>
    <w:p>
      <w:pPr>
        <w:pStyle w:val="Body"/>
        <w:bidi w:val="0"/>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c)</w:t>
        <w:tab/>
        <w:t>Use past and present verb tense.</w:t>
      </w:r>
    </w:p>
    <w:p>
      <w:pPr>
        <w:pStyle w:val="Body"/>
        <w:bidi w:val="0"/>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d)</w:t>
        <w:tab/>
        <w:t>Use adjectives correctly.</w:t>
      </w:r>
    </w:p>
    <w:p>
      <w:pPr>
        <w:pStyle w:val="Body"/>
        <w:bidi w:val="0"/>
        <w:ind w:left="360" w:right="0" w:firstLine="0"/>
        <w:jc w:val="left"/>
        <w:rPr>
          <w:rFonts w:ascii="Times New Roman" w:cs="Times New Roman" w:hAnsi="Times New Roman" w:eastAsia="Times New Roman"/>
          <w:u w:color="000000"/>
          <w:rtl w:val="0"/>
        </w:rPr>
      </w:pPr>
      <w:r>
        <w:rPr>
          <w:rFonts w:ascii="Times New Roman" w:hAnsi="Times New Roman"/>
          <w:u w:color="000000"/>
          <w:rtl w:val="0"/>
          <w:lang w:val="pt-PT"/>
        </w:rPr>
        <w:t>e)</w:t>
        <w:tab/>
        <w:t>Use singular possessives.</w:t>
      </w:r>
    </w:p>
    <w:p>
      <w:pPr>
        <w:pStyle w:val="Body"/>
        <w:bidi w:val="0"/>
        <w:ind w:left="360" w:right="0" w:firstLine="0"/>
        <w:jc w:val="left"/>
        <w:rPr>
          <w:rFonts w:ascii="Times New Roman" w:cs="Times New Roman" w:hAnsi="Times New Roman" w:eastAsia="Times New Roman"/>
          <w:u w:color="000000"/>
          <w:rtl w:val="0"/>
        </w:rPr>
      </w:pPr>
      <w:r>
        <w:rPr>
          <w:rFonts w:ascii="Times New Roman" w:hAnsi="Times New Roman"/>
          <w:u w:color="000000"/>
          <w:rtl w:val="0"/>
          <w:lang w:val="it-IT"/>
        </w:rPr>
        <w:t>f)</w:t>
        <w:tab/>
        <w:t>Use commas in a simple series.</w:t>
      </w:r>
    </w:p>
    <w:p>
      <w:pPr>
        <w:pStyle w:val="Body"/>
        <w:bidi w:val="0"/>
        <w:ind w:left="360" w:right="0" w:firstLine="0"/>
        <w:jc w:val="left"/>
        <w:rPr>
          <w:rFonts w:ascii="Times New Roman" w:cs="Times New Roman" w:hAnsi="Times New Roman" w:eastAsia="Times New Roman"/>
          <w:u w:color="000000"/>
          <w:rtl w:val="0"/>
        </w:rPr>
      </w:pPr>
      <w:r>
        <w:rPr>
          <w:rFonts w:ascii="Times New Roman" w:hAnsi="Times New Roman"/>
          <w:u w:color="000000"/>
          <w:rtl w:val="0"/>
          <w:lang w:val="it-IT"/>
        </w:rPr>
        <w:t>g)</w:t>
        <w:tab/>
        <w:t>Use simple abbreviations.</w:t>
      </w:r>
    </w:p>
    <w:p>
      <w:pPr>
        <w:pStyle w:val="Body"/>
        <w:bidi w:val="0"/>
        <w:ind w:left="360" w:right="0" w:firstLine="0"/>
        <w:jc w:val="left"/>
        <w:rPr>
          <w:rFonts w:ascii="Times New Roman" w:cs="Times New Roman" w:hAnsi="Times New Roman" w:eastAsia="Times New Roman"/>
          <w:u w:color="000000"/>
          <w:rtl w:val="0"/>
        </w:rPr>
      </w:pPr>
      <w:r>
        <w:rPr>
          <w:rFonts w:ascii="Times New Roman" w:hAnsi="Times New Roman"/>
          <w:u w:color="000000"/>
          <w:rtl w:val="0"/>
          <w:lang w:val="it-IT"/>
        </w:rPr>
        <w:t>h)</w:t>
        <w:tab/>
        <w:t>Use apostrophes in contractions with pronouns and in possessives.</w:t>
      </w:r>
    </w:p>
    <w:p>
      <w:pPr>
        <w:pStyle w:val="Body"/>
        <w:bidi w:val="0"/>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i)</w:t>
        <w:tab/>
        <w:t>Use the articles a, an, and the correctly.</w:t>
      </w:r>
    </w:p>
    <w:p>
      <w:pPr>
        <w:pStyle w:val="Body"/>
        <w:bidi w:val="0"/>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j)</w:t>
        <w:tab/>
        <w:t>Use correct spelling including irregular plurals.</w:t>
      </w:r>
    </w:p>
    <w:p>
      <w:pPr>
        <w:pStyle w:val="Body"/>
        <w:bidi w:val="0"/>
        <w:spacing w:after="120"/>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k)</w:t>
        <w:tab/>
        <w:t>Indicate paragraphing by indenting or skipping a line.</w:t>
      </w:r>
    </w:p>
    <w:p>
      <w:pPr>
        <w:pStyle w:val="Body"/>
        <w:bidi w:val="0"/>
        <w:spacing w:after="120"/>
        <w:ind w:left="360" w:right="0" w:firstLine="0"/>
        <w:jc w:val="left"/>
        <w:rPr>
          <w:rFonts w:ascii="Times New Roman" w:cs="Times New Roman" w:hAnsi="Times New Roman" w:eastAsia="Times New Roman"/>
          <w:u w:color="000000"/>
          <w:rtl w:val="0"/>
        </w:rPr>
      </w:pPr>
    </w:p>
    <w:p>
      <w:pPr>
        <w:pStyle w:val="Heading 3"/>
        <w:pBdr>
          <w:top w:val="nil"/>
          <w:left w:val="nil"/>
          <w:bottom w:val="nil"/>
          <w:right w:val="nil"/>
        </w:pBdr>
        <w:bidi w:val="0"/>
        <w:spacing w:before="0" w:after="200" w:line="240" w:lineRule="auto"/>
        <w:ind w:left="0" w:right="0" w:firstLine="0"/>
        <w:jc w:val="left"/>
        <w:outlineLvl w:val="2"/>
        <w:rPr>
          <w:rFonts w:ascii="Century Gothic" w:cs="Century Gothic" w:hAnsi="Century Gothic" w:eastAsia="Century Gothic"/>
          <w:b w:val="1"/>
          <w:bCs w:val="1"/>
          <w:spacing w:val="0"/>
          <w:sz w:val="26"/>
          <w:szCs w:val="26"/>
          <w:u w:color="000000"/>
          <w:rtl w:val="0"/>
        </w:rPr>
      </w:pPr>
      <w:r>
        <w:rPr>
          <w:rFonts w:ascii="Century Gothic" w:hAnsi="Century Gothic"/>
          <w:b w:val="1"/>
          <w:bCs w:val="1"/>
          <w:spacing w:val="0"/>
          <w:sz w:val="26"/>
          <w:szCs w:val="26"/>
          <w:u w:color="000000"/>
          <w:rtl w:val="0"/>
          <w:lang w:val="en-US"/>
        </w:rPr>
        <w:t>Research</w:t>
      </w:r>
    </w:p>
    <w:p>
      <w:pPr>
        <w:pStyle w:val="Body"/>
        <w:bidi w:val="0"/>
        <w:ind w:left="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3.10 The student will demonstrate comprehension of information resources to research a topic and complete a research product.</w:t>
      </w:r>
    </w:p>
    <w:p>
      <w:pPr>
        <w:pStyle w:val="Body"/>
        <w:bidi w:val="0"/>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a)</w:t>
        <w:tab/>
        <w:t>Construct questions about the topic.</w:t>
      </w:r>
    </w:p>
    <w:p>
      <w:pPr>
        <w:pStyle w:val="Body"/>
        <w:bidi w:val="0"/>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b)</w:t>
        <w:tab/>
        <w:t>Access appropriate resources.</w:t>
      </w:r>
    </w:p>
    <w:p>
      <w:pPr>
        <w:pStyle w:val="Body"/>
        <w:bidi w:val="0"/>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c)</w:t>
        <w:tab/>
        <w:t xml:space="preserve">Collect and organize information about the topic. </w:t>
      </w:r>
    </w:p>
    <w:p>
      <w:pPr>
        <w:pStyle w:val="Body"/>
        <w:bidi w:val="0"/>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d)</w:t>
        <w:tab/>
        <w:t xml:space="preserve">Evaluate the relevance of the information. </w:t>
      </w:r>
    </w:p>
    <w:p>
      <w:pPr>
        <w:pStyle w:val="Body"/>
        <w:bidi w:val="0"/>
        <w:ind w:left="360" w:right="0" w:firstLine="0"/>
        <w:jc w:val="left"/>
        <w:rPr>
          <w:rFonts w:ascii="Times New Roman" w:cs="Times New Roman" w:hAnsi="Times New Roman" w:eastAsia="Times New Roman"/>
          <w:u w:color="000000"/>
          <w:rtl w:val="0"/>
        </w:rPr>
      </w:pPr>
      <w:r>
        <w:rPr>
          <w:rFonts w:ascii="Times New Roman" w:hAnsi="Times New Roman"/>
          <w:u w:color="000000"/>
          <w:rtl w:val="0"/>
        </w:rPr>
        <w:t>e)</w:t>
        <w:tab/>
        <w:t>Avoid plagiarism and use own words.</w:t>
      </w:r>
    </w:p>
    <w:p>
      <w:pPr>
        <w:pStyle w:val="Body"/>
        <w:bidi w:val="0"/>
        <w:spacing w:after="120"/>
        <w:ind w:left="360" w:right="0" w:firstLine="0"/>
        <w:jc w:val="left"/>
        <w:rPr>
          <w:rtl w:val="0"/>
        </w:rPr>
      </w:pPr>
      <w:r>
        <w:rPr>
          <w:rFonts w:ascii="Times New Roman" w:hAnsi="Times New Roman"/>
          <w:u w:color="000000"/>
          <w:rtl w:val="0"/>
        </w:rPr>
        <w:t>f)</w:t>
        <w:tab/>
        <w:t>Demonstrate ethical use of the Internet.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5"/>
  </w:abstractNum>
  <w:abstractNum w:abstractNumId="1">
    <w:multiLevelType w:val="hybridMultilevel"/>
    <w:styleLink w:val="Imported Style 15"/>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Heading 3">
    <w:name w:val="Heading 3"/>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5"/>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15">
    <w:name w:val="Imported Style 15"/>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